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932"/>
        <w:gridCol w:w="2371"/>
        <w:gridCol w:w="2371"/>
        <w:gridCol w:w="2110"/>
      </w:tblGrid>
      <w:tr w:rsidR="00434AB1" w:rsidRPr="009B670C" w:rsidTr="00FC6DEE">
        <w:trPr>
          <w:trHeight w:val="1821"/>
        </w:trPr>
        <w:tc>
          <w:tcPr>
            <w:tcW w:w="193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shd w:val="clear" w:color="auto" w:fill="DEEAF6" w:themeFill="accent1" w:themeFillTint="33"/>
            <w:vAlign w:val="center"/>
          </w:tcPr>
          <w:p w:rsidR="00434AB1" w:rsidRPr="009B670C" w:rsidRDefault="00434AB1" w:rsidP="00916900">
            <w:pPr>
              <w:pStyle w:val="NormalWeb"/>
              <w:jc w:val="center"/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</w:pPr>
            <w:r w:rsidRPr="009B670C"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  <w:t>KAS?</w:t>
            </w:r>
          </w:p>
        </w:tc>
        <w:tc>
          <w:tcPr>
            <w:tcW w:w="6852" w:type="dxa"/>
            <w:gridSpan w:val="3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C115E" w:rsidRDefault="00434AB1" w:rsidP="00916900">
            <w:pPr>
              <w:pStyle w:val="NormalWeb"/>
              <w:jc w:val="center"/>
              <w:rPr>
                <w:rFonts w:ascii="Cambria" w:hAnsi="Cambria"/>
                <w:b/>
                <w:smallCaps/>
                <w:sz w:val="40"/>
                <w:szCs w:val="40"/>
              </w:rPr>
            </w:pPr>
            <w:r w:rsidRPr="009B670C">
              <w:rPr>
                <w:rFonts w:ascii="Cambria" w:hAnsi="Cambria"/>
                <w:b/>
                <w:smallCaps/>
                <w:sz w:val="40"/>
                <w:szCs w:val="40"/>
              </w:rPr>
              <w:t xml:space="preserve">Rakstniecības un mūzikas muzeja izbraukuma nodarbība </w:t>
            </w:r>
          </w:p>
          <w:p w:rsidR="00434AB1" w:rsidRPr="009B670C" w:rsidRDefault="00434AB1" w:rsidP="00916900">
            <w:pPr>
              <w:pStyle w:val="NormalWeb"/>
              <w:jc w:val="center"/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</w:pPr>
            <w:r w:rsidRPr="009B670C">
              <w:rPr>
                <w:rFonts w:ascii="Cambria" w:hAnsi="Cambria"/>
                <w:b/>
                <w:smallCaps/>
                <w:sz w:val="40"/>
                <w:szCs w:val="40"/>
              </w:rPr>
              <w:t>“LASĀMSKAPIS”</w:t>
            </w:r>
          </w:p>
        </w:tc>
        <w:bookmarkStart w:id="0" w:name="_GoBack"/>
        <w:bookmarkEnd w:id="0"/>
      </w:tr>
      <w:tr w:rsidR="00FC6DEE" w:rsidRPr="009B670C" w:rsidTr="00FC6DEE">
        <w:trPr>
          <w:trHeight w:val="737"/>
        </w:trPr>
        <w:tc>
          <w:tcPr>
            <w:tcW w:w="193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shd w:val="clear" w:color="auto" w:fill="DEEAF6" w:themeFill="accent1" w:themeFillTint="33"/>
            <w:vAlign w:val="center"/>
          </w:tcPr>
          <w:p w:rsidR="00FC6DEE" w:rsidRPr="009B670C" w:rsidRDefault="00FC6DEE" w:rsidP="00916900">
            <w:pPr>
              <w:pStyle w:val="NormalWeb"/>
              <w:jc w:val="center"/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</w:pPr>
            <w:r w:rsidRPr="009B670C"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  <w:t>KAD?</w:t>
            </w:r>
          </w:p>
        </w:tc>
        <w:tc>
          <w:tcPr>
            <w:tcW w:w="2371" w:type="dxa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FC6DEE" w:rsidRPr="009B670C" w:rsidRDefault="00FC6DEE" w:rsidP="00916900">
            <w:pPr>
              <w:pStyle w:val="NormalWeb"/>
              <w:jc w:val="center"/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</w:pPr>
            <w:r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  <w:t>26</w:t>
            </w:r>
            <w:r w:rsidRPr="009B670C"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  <w:t>.</w:t>
            </w:r>
            <w:r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  <w:t>novembr</w:t>
            </w:r>
            <w:r w:rsidRPr="009B670C"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  <w:t>ī</w:t>
            </w:r>
          </w:p>
        </w:tc>
        <w:tc>
          <w:tcPr>
            <w:tcW w:w="2371" w:type="dxa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FC6DEE" w:rsidRPr="009B670C" w:rsidRDefault="00FC6DEE" w:rsidP="00916900">
            <w:pPr>
              <w:pStyle w:val="NormalWeb"/>
              <w:jc w:val="center"/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</w:pPr>
            <w:r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  <w:t>28</w:t>
            </w:r>
            <w:r w:rsidRPr="009B670C"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  <w:t>.</w:t>
            </w:r>
            <w:r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  <w:t>novembr</w:t>
            </w:r>
            <w:r w:rsidRPr="009B670C"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  <w:t>ī</w:t>
            </w:r>
          </w:p>
        </w:tc>
        <w:tc>
          <w:tcPr>
            <w:tcW w:w="2110" w:type="dxa"/>
            <w:tcBorders>
              <w:top w:val="dashed" w:sz="4" w:space="0" w:color="auto"/>
              <w:left w:val="dashed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FC6DEE" w:rsidRPr="009B670C" w:rsidRDefault="00FC6DEE" w:rsidP="00916900">
            <w:pPr>
              <w:pStyle w:val="NormalWeb"/>
              <w:jc w:val="center"/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</w:pPr>
            <w:r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  <w:t>5.decembrī</w:t>
            </w:r>
          </w:p>
        </w:tc>
      </w:tr>
      <w:tr w:rsidR="00FC6DEE" w:rsidRPr="009B670C" w:rsidTr="008752D1">
        <w:trPr>
          <w:trHeight w:val="1223"/>
        </w:trPr>
        <w:tc>
          <w:tcPr>
            <w:tcW w:w="193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shd w:val="clear" w:color="auto" w:fill="DEEAF6" w:themeFill="accent1" w:themeFillTint="33"/>
            <w:vAlign w:val="center"/>
          </w:tcPr>
          <w:p w:rsidR="00FC6DEE" w:rsidRPr="009B670C" w:rsidRDefault="00FC6DEE" w:rsidP="00FC6DEE">
            <w:pPr>
              <w:pStyle w:val="NormalWeb"/>
              <w:jc w:val="center"/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</w:pPr>
            <w:r w:rsidRPr="009B670C"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  <w:t>KAM?</w:t>
            </w:r>
          </w:p>
        </w:tc>
        <w:tc>
          <w:tcPr>
            <w:tcW w:w="2371" w:type="dxa"/>
            <w:tcBorders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C6DEE" w:rsidRPr="009B670C" w:rsidRDefault="008752D1" w:rsidP="00FC6DEE">
            <w:pPr>
              <w:pStyle w:val="NormalWeb"/>
              <w:jc w:val="center"/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</w:pPr>
            <w:r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  <w:t>2.d un 2.c</w:t>
            </w:r>
            <w:r w:rsidR="00FC6DEE" w:rsidRPr="009B670C"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  <w:t xml:space="preserve"> klasei</w:t>
            </w:r>
          </w:p>
        </w:tc>
        <w:tc>
          <w:tcPr>
            <w:tcW w:w="2371" w:type="dxa"/>
            <w:tcBorders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C6DEE" w:rsidRPr="009B670C" w:rsidRDefault="008752D1" w:rsidP="00FC6DEE">
            <w:pPr>
              <w:pStyle w:val="NormalWeb"/>
              <w:jc w:val="center"/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</w:pPr>
            <w:r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  <w:t>2.a un 2.b</w:t>
            </w:r>
            <w:r w:rsidRPr="009B670C"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  <w:t xml:space="preserve"> klasei</w:t>
            </w:r>
          </w:p>
        </w:tc>
        <w:tc>
          <w:tcPr>
            <w:tcW w:w="2110" w:type="dxa"/>
            <w:tcBorders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C6DEE" w:rsidRPr="009B670C" w:rsidRDefault="00FC6DEE" w:rsidP="00FC6DEE">
            <w:pPr>
              <w:pStyle w:val="NormalWeb"/>
              <w:jc w:val="center"/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</w:pPr>
            <w:r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  <w:t xml:space="preserve">3.c </w:t>
            </w:r>
            <w:r w:rsidRPr="009B670C"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  <w:t>klasei</w:t>
            </w:r>
          </w:p>
        </w:tc>
      </w:tr>
      <w:tr w:rsidR="00FC6DEE" w:rsidRPr="009B670C" w:rsidTr="008752D1">
        <w:trPr>
          <w:trHeight w:val="1127"/>
        </w:trPr>
        <w:tc>
          <w:tcPr>
            <w:tcW w:w="193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shd w:val="clear" w:color="auto" w:fill="DEEAF6" w:themeFill="accent1" w:themeFillTint="33"/>
            <w:vAlign w:val="center"/>
          </w:tcPr>
          <w:p w:rsidR="00FC6DEE" w:rsidRPr="009B670C" w:rsidRDefault="00FC6DEE" w:rsidP="00FC6DEE">
            <w:pPr>
              <w:pStyle w:val="NormalWeb"/>
              <w:jc w:val="center"/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</w:pPr>
            <w:r w:rsidRPr="009B670C"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  <w:t>KUR?</w:t>
            </w:r>
          </w:p>
        </w:tc>
        <w:tc>
          <w:tcPr>
            <w:tcW w:w="685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C6DEE" w:rsidRPr="009B670C" w:rsidRDefault="008752D1" w:rsidP="008752D1">
            <w:pPr>
              <w:jc w:val="center"/>
              <w:rPr>
                <w:rFonts w:ascii="Cambria" w:hAnsi="Cambria" w:cs="Times New Roman"/>
                <w:b/>
                <w:smallCaps/>
                <w:sz w:val="40"/>
                <w:szCs w:val="40"/>
              </w:rPr>
            </w:pPr>
            <w:r>
              <w:rPr>
                <w:rFonts w:ascii="Cambria" w:hAnsi="Cambria" w:cs="Times New Roman"/>
                <w:b/>
                <w:smallCaps/>
                <w:sz w:val="40"/>
                <w:szCs w:val="40"/>
              </w:rPr>
              <w:t>Rīgas Pļavnieku pamatskolā</w:t>
            </w:r>
          </w:p>
        </w:tc>
      </w:tr>
      <w:tr w:rsidR="00FC6DEE" w:rsidRPr="009B670C" w:rsidTr="00FC6DEE">
        <w:trPr>
          <w:trHeight w:val="737"/>
        </w:trPr>
        <w:tc>
          <w:tcPr>
            <w:tcW w:w="193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DEEAF6" w:themeFill="accent1" w:themeFillTint="33"/>
            <w:vAlign w:val="center"/>
          </w:tcPr>
          <w:p w:rsidR="00FC6DEE" w:rsidRPr="009B670C" w:rsidRDefault="00FC6DEE" w:rsidP="00FC6DEE">
            <w:pPr>
              <w:pStyle w:val="NormalWeb"/>
              <w:jc w:val="center"/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</w:pPr>
            <w:r w:rsidRPr="009B670C"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  <w:t>ILGUMS</w:t>
            </w:r>
          </w:p>
        </w:tc>
        <w:tc>
          <w:tcPr>
            <w:tcW w:w="6852" w:type="dxa"/>
            <w:gridSpan w:val="3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6DEE" w:rsidRPr="009B670C" w:rsidRDefault="00FC6DEE" w:rsidP="00FC6DEE">
            <w:pPr>
              <w:pStyle w:val="NormalWeb"/>
              <w:jc w:val="center"/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</w:pPr>
            <w:r w:rsidRPr="009B670C"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  <w:t>60 minūtes</w:t>
            </w:r>
          </w:p>
        </w:tc>
      </w:tr>
      <w:tr w:rsidR="00FC6DEE" w:rsidRPr="009B670C" w:rsidTr="003C115E">
        <w:tc>
          <w:tcPr>
            <w:tcW w:w="8784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C6DEE" w:rsidRPr="009B670C" w:rsidRDefault="00FC6DEE" w:rsidP="00FC6DEE">
            <w:pPr>
              <w:pStyle w:val="NormalWeb"/>
              <w:rPr>
                <w:rFonts w:ascii="Cambria" w:hAnsi="Cambria" w:cs="Helvetica"/>
                <w:smallCaps/>
                <w:spacing w:val="6"/>
                <w:sz w:val="40"/>
                <w:szCs w:val="40"/>
              </w:rPr>
            </w:pPr>
          </w:p>
        </w:tc>
      </w:tr>
      <w:tr w:rsidR="00FC6DEE" w:rsidRPr="009B670C" w:rsidTr="003C115E">
        <w:tc>
          <w:tcPr>
            <w:tcW w:w="8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6DEE" w:rsidRPr="003C115E" w:rsidRDefault="00FC6DEE" w:rsidP="00FC6DEE">
            <w:pPr>
              <w:pStyle w:val="NormalWeb"/>
              <w:rPr>
                <w:rFonts w:ascii="Cambria" w:hAnsi="Cambria" w:cs="Helvetica"/>
                <w:smallCaps/>
                <w:spacing w:val="6"/>
                <w:sz w:val="36"/>
                <w:szCs w:val="36"/>
              </w:rPr>
            </w:pPr>
            <w:r w:rsidRPr="003C115E">
              <w:rPr>
                <w:rFonts w:ascii="Cambria" w:hAnsi="Cambria"/>
                <w:smallCaps/>
                <w:noProof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150D6022" wp14:editId="3D2DB69E">
                  <wp:simplePos x="0" y="0"/>
                  <wp:positionH relativeFrom="column">
                    <wp:posOffset>2684780</wp:posOffset>
                  </wp:positionH>
                  <wp:positionV relativeFrom="paragraph">
                    <wp:posOffset>289560</wp:posOffset>
                  </wp:positionV>
                  <wp:extent cx="2817495" cy="2314575"/>
                  <wp:effectExtent l="0" t="0" r="1905" b="9525"/>
                  <wp:wrapThrough wrapText="bothSides">
                    <wp:wrapPolygon edited="0">
                      <wp:start x="0" y="0"/>
                      <wp:lineTo x="0" y="21511"/>
                      <wp:lineTo x="21469" y="21511"/>
                      <wp:lineTo x="2146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18" t="19332" r="8650" b="21302"/>
                          <a:stretch/>
                        </pic:blipFill>
                        <pic:spPr bwMode="auto">
                          <a:xfrm>
                            <a:off x="0" y="0"/>
                            <a:ext cx="2817495" cy="2314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115E">
              <w:rPr>
                <w:rFonts w:ascii="Cambria" w:hAnsi="Cambria" w:cs="Helvetica"/>
                <w:smallCaps/>
                <w:spacing w:val="6"/>
                <w:sz w:val="36"/>
                <w:szCs w:val="36"/>
              </w:rPr>
              <w:t xml:space="preserve">Iepazīstina ar lasīšanu kā procesu, tās sniegtajām emocijām, dažādu rakstnieku lasīšanas pieredzi. </w:t>
            </w:r>
          </w:p>
          <w:p w:rsidR="00FC6DEE" w:rsidRPr="003C115E" w:rsidRDefault="00FC6DEE" w:rsidP="00FC6DEE">
            <w:pPr>
              <w:pStyle w:val="NormalWeb"/>
              <w:rPr>
                <w:rFonts w:ascii="Cambria" w:hAnsi="Cambria" w:cs="Helvetica"/>
                <w:smallCaps/>
                <w:spacing w:val="6"/>
                <w:sz w:val="36"/>
                <w:szCs w:val="36"/>
              </w:rPr>
            </w:pPr>
            <w:r w:rsidRPr="003C115E">
              <w:rPr>
                <w:rFonts w:ascii="Cambria" w:hAnsi="Cambria" w:cs="Helvetica"/>
                <w:smallCaps/>
                <w:spacing w:val="6"/>
                <w:sz w:val="36"/>
                <w:szCs w:val="36"/>
              </w:rPr>
              <w:t>Dalībnieki kopā ar vadītāju aktīvi piedalās procesā, nodarbība ir kā saruna ar bērnu līdzdarbošanos.</w:t>
            </w:r>
            <w:r w:rsidRPr="003C115E">
              <w:rPr>
                <w:rFonts w:ascii="Cambria" w:hAnsi="Cambria"/>
                <w:smallCaps/>
                <w:noProof/>
                <w:sz w:val="36"/>
                <w:szCs w:val="36"/>
              </w:rPr>
              <w:t xml:space="preserve"> </w:t>
            </w:r>
          </w:p>
          <w:p w:rsidR="00FC6DEE" w:rsidRPr="003C115E" w:rsidRDefault="00FC6DEE" w:rsidP="00FC6DEE">
            <w:pPr>
              <w:pStyle w:val="NormalWeb"/>
              <w:rPr>
                <w:rFonts w:ascii="Cambria" w:hAnsi="Cambria" w:cs="Helvetica"/>
                <w:smallCaps/>
                <w:spacing w:val="6"/>
                <w:sz w:val="36"/>
                <w:szCs w:val="36"/>
              </w:rPr>
            </w:pPr>
          </w:p>
        </w:tc>
      </w:tr>
      <w:tr w:rsidR="00FC6DEE" w:rsidRPr="009B670C" w:rsidTr="003C115E">
        <w:tc>
          <w:tcPr>
            <w:tcW w:w="8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6DEE" w:rsidRPr="003C115E" w:rsidRDefault="00FC6DEE" w:rsidP="00FC6DEE">
            <w:pPr>
              <w:pStyle w:val="NormalWeb"/>
              <w:rPr>
                <w:rFonts w:ascii="Cambria" w:hAnsi="Cambria" w:cs="Helvetica"/>
                <w:smallCaps/>
                <w:spacing w:val="6"/>
                <w:sz w:val="36"/>
                <w:szCs w:val="36"/>
              </w:rPr>
            </w:pPr>
            <w:r w:rsidRPr="003C115E">
              <w:rPr>
                <w:rFonts w:ascii="Cambria" w:hAnsi="Cambria" w:cs="Helvetica"/>
                <w:smallCaps/>
                <w:spacing w:val="6"/>
                <w:sz w:val="36"/>
                <w:szCs w:val="36"/>
              </w:rPr>
              <w:t xml:space="preserve">Bērni lasa I. Ziedoņa “Krāsaino pasaku” fragmentus un ieklausās rakstnieku (I. Ziedonis, I. Zandere, E. Dinsberģis, Aspazija) lasīšanas pieredzē. </w:t>
            </w:r>
          </w:p>
          <w:p w:rsidR="00FC6DEE" w:rsidRPr="003C115E" w:rsidRDefault="00FC6DEE" w:rsidP="00FC6DEE">
            <w:pPr>
              <w:pStyle w:val="NormalWeb"/>
              <w:rPr>
                <w:rFonts w:ascii="Cambria" w:hAnsi="Cambria" w:cs="Helvetica"/>
                <w:smallCaps/>
                <w:spacing w:val="6"/>
                <w:sz w:val="36"/>
                <w:szCs w:val="36"/>
              </w:rPr>
            </w:pPr>
            <w:r w:rsidRPr="003C115E">
              <w:rPr>
                <w:rFonts w:ascii="Cambria" w:hAnsi="Cambria" w:cs="Helvetica"/>
                <w:smallCaps/>
                <w:spacing w:val="6"/>
                <w:sz w:val="36"/>
                <w:szCs w:val="36"/>
              </w:rPr>
              <w:t>Spēlējoties piedzīvo dažādas emocijas, ko sniedz lasīšana, iejūtas grāmatu varoņu tēlos, sadarbojas, veidojot fantāzijas zemi.</w:t>
            </w:r>
          </w:p>
        </w:tc>
      </w:tr>
    </w:tbl>
    <w:p w:rsidR="00434AB1" w:rsidRPr="00434AB1" w:rsidRDefault="003C115E" w:rsidP="00434AB1">
      <w:pPr>
        <w:rPr>
          <w:sz w:val="36"/>
          <w:szCs w:val="36"/>
        </w:rPr>
      </w:pPr>
      <w:r>
        <w:rPr>
          <w:rFonts w:ascii="Cambria" w:hAnsi="Cambria" w:cs="Helvetica"/>
          <w:smallCaps/>
          <w:noProof/>
          <w:spacing w:val="6"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-159714</wp:posOffset>
            </wp:positionH>
            <wp:positionV relativeFrom="paragraph">
              <wp:posOffset>-9794875</wp:posOffset>
            </wp:positionV>
            <wp:extent cx="6287135" cy="1021868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olas_soma_LV100-krasain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96" b="23222"/>
                    <a:stretch/>
                  </pic:blipFill>
                  <pic:spPr bwMode="auto">
                    <a:xfrm>
                      <a:off x="0" y="0"/>
                      <a:ext cx="6287135" cy="1021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4AB1" w:rsidRPr="00434AB1" w:rsidSect="00FC6DEE">
      <w:pgSz w:w="11906" w:h="16838"/>
      <w:pgMar w:top="156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47"/>
    <w:rsid w:val="000F57A1"/>
    <w:rsid w:val="003C115E"/>
    <w:rsid w:val="00434AB1"/>
    <w:rsid w:val="006F1AE7"/>
    <w:rsid w:val="008752D1"/>
    <w:rsid w:val="00916900"/>
    <w:rsid w:val="009B670C"/>
    <w:rsid w:val="00EE0F6F"/>
    <w:rsid w:val="00F26A53"/>
    <w:rsid w:val="00F56147"/>
    <w:rsid w:val="00FC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D516"/>
  <w15:chartTrackingRefBased/>
  <w15:docId w15:val="{4761B97A-A1E2-4D46-8E4C-7F78E88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43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Karpušenko</dc:creator>
  <cp:keywords/>
  <dc:description/>
  <cp:lastModifiedBy>samsung</cp:lastModifiedBy>
  <cp:revision>6</cp:revision>
  <cp:lastPrinted>2018-11-20T18:50:00Z</cp:lastPrinted>
  <dcterms:created xsi:type="dcterms:W3CDTF">2018-10-01T09:54:00Z</dcterms:created>
  <dcterms:modified xsi:type="dcterms:W3CDTF">2018-11-20T18:51:00Z</dcterms:modified>
</cp:coreProperties>
</file>